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FA852" w14:textId="4E1D38AA" w:rsidR="002B4257" w:rsidRDefault="002B4257" w:rsidP="00642A0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ტექნიკური სპეციფიკაციები</w:t>
      </w:r>
    </w:p>
    <w:p w14:paraId="4603360D" w14:textId="418F2B8C" w:rsidR="00642A0E" w:rsidRPr="008A2375" w:rsidRDefault="00642A0E" w:rsidP="00642A0E">
      <w:pPr>
        <w:spacing w:after="0" w:line="240" w:lineRule="auto"/>
        <w:rPr>
          <w:rFonts w:ascii="Sylfaen" w:hAnsi="Sylfaen" w:cs="Sylfaen"/>
          <w:b/>
        </w:rPr>
      </w:pPr>
      <w:r w:rsidRPr="008A2375">
        <w:rPr>
          <w:rFonts w:ascii="Sylfaen" w:hAnsi="Sylfaen"/>
          <w:b/>
          <w:lang w:val="ka-GE"/>
        </w:rPr>
        <w:t xml:space="preserve">პოლიალუმინის ქლორიდის ჰიდროქსიდის სულფატი (კოაგულანტი) </w:t>
      </w:r>
      <w:r w:rsidRPr="008A2375">
        <w:rPr>
          <w:rFonts w:ascii="Sylfaen" w:hAnsi="Sylfaen" w:cs="Sylfaen"/>
          <w:b/>
          <w:lang w:val="ka-GE"/>
        </w:rPr>
        <w:t>– 10 პროცენტიანი ალუმინის შემცველობით</w:t>
      </w:r>
      <w:r w:rsidR="00245A5A" w:rsidRPr="008A2375">
        <w:rPr>
          <w:rFonts w:ascii="Sylfaen" w:hAnsi="Sylfaen" w:cs="Sylfaen"/>
          <w:b/>
        </w:rPr>
        <w:t xml:space="preserve"> Al(OH)a  </w:t>
      </w:r>
      <w:proofErr w:type="spellStart"/>
      <w:r w:rsidR="00245A5A" w:rsidRPr="008A2375">
        <w:rPr>
          <w:rFonts w:ascii="Sylfaen" w:hAnsi="Sylfaen" w:cs="Sylfaen"/>
          <w:b/>
        </w:rPr>
        <w:t>Clb</w:t>
      </w:r>
      <w:proofErr w:type="spellEnd"/>
      <w:r w:rsidR="00245A5A" w:rsidRPr="008A2375">
        <w:rPr>
          <w:rFonts w:ascii="Sylfaen" w:hAnsi="Sylfaen" w:cs="Sylfaen"/>
          <w:b/>
        </w:rPr>
        <w:t>  (SO4)c</w:t>
      </w:r>
    </w:p>
    <w:p w14:paraId="043D755B" w14:textId="787DECD7" w:rsidR="00642A0E" w:rsidRDefault="00642A0E" w:rsidP="00642A0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11F3EA58" w14:textId="77777777" w:rsidR="00245A5A" w:rsidRPr="00331A56" w:rsidRDefault="00245A5A" w:rsidP="00642A0E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44CBD55D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პროდუქტის კატეგორია: არაორგანული კოაგულანტი</w:t>
      </w:r>
    </w:p>
    <w:p w14:paraId="5AC51831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ქიმიური ოჯახი: პოლინუკრეალური არაორგანული მარილი </w:t>
      </w:r>
    </w:p>
    <w:p w14:paraId="563DED9C" w14:textId="51A85C45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პროდუქტის სტანდარტი: </w:t>
      </w:r>
      <w:r w:rsidR="003D0A4E" w:rsidRPr="00331A56">
        <w:rPr>
          <w:rFonts w:ascii="Sylfaen" w:hAnsi="Sylfaen"/>
          <w:sz w:val="20"/>
          <w:szCs w:val="20"/>
          <w:lang w:val="ka-GE"/>
        </w:rPr>
        <w:t>EN 883</w:t>
      </w:r>
      <w:r w:rsidR="003D0A4E">
        <w:rPr>
          <w:rFonts w:ascii="Sylfaen" w:hAnsi="Sylfaen"/>
          <w:sz w:val="20"/>
          <w:szCs w:val="20"/>
          <w:lang w:val="ka-GE"/>
        </w:rPr>
        <w:t xml:space="preserve"> (ან ანალოგი)</w:t>
      </w:r>
      <w:r w:rsidR="003D0A4E" w:rsidRPr="00331A56">
        <w:rPr>
          <w:rFonts w:ascii="Sylfaen" w:hAnsi="Sylfaen"/>
          <w:sz w:val="20"/>
          <w:szCs w:val="20"/>
          <w:lang w:val="ka-GE"/>
        </w:rPr>
        <w:t xml:space="preserve"> </w:t>
      </w:r>
      <w:r w:rsidRPr="00331A56">
        <w:rPr>
          <w:rFonts w:ascii="Sylfaen" w:hAnsi="Sylfaen"/>
          <w:sz w:val="20"/>
          <w:szCs w:val="20"/>
          <w:lang w:val="ka-GE"/>
        </w:rPr>
        <w:t>NSF 60 TYPE 1</w:t>
      </w:r>
    </w:p>
    <w:p w14:paraId="20D16366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პროდუქტის სახელწოდება: პოლიალუმინის ქლორიდის ჰიდროქსიდის სულფატი</w:t>
      </w:r>
    </w:p>
    <w:p w14:paraId="54E3868D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ფორმა / ფიზიკური მდგო</w:t>
      </w:r>
      <w:bookmarkStart w:id="0" w:name="_GoBack"/>
      <w:bookmarkEnd w:id="0"/>
      <w:r w:rsidRPr="00331A56">
        <w:rPr>
          <w:rFonts w:ascii="Sylfaen" w:hAnsi="Sylfaen"/>
          <w:sz w:val="20"/>
          <w:szCs w:val="20"/>
          <w:lang w:val="ka-GE"/>
        </w:rPr>
        <w:t>მარეობა წყალხსნარში</w:t>
      </w:r>
    </w:p>
    <w:p w14:paraId="37ADA025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ფერი: თეთრიდან მოყვითალომდე </w:t>
      </w:r>
    </w:p>
    <w:p w14:paraId="1AE58BE0" w14:textId="77777777" w:rsidR="00642A0E" w:rsidRPr="00331A56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არ აქვს სუნი</w:t>
      </w:r>
    </w:p>
    <w:p w14:paraId="7333E172" w14:textId="5571FDB8" w:rsidR="00642A0E" w:rsidRDefault="00642A0E" w:rsidP="00642A0E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111F6E30" w14:textId="77777777" w:rsidR="00245A5A" w:rsidRPr="00331A56" w:rsidRDefault="00245A5A" w:rsidP="00642A0E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35"/>
        <w:gridCol w:w="2707"/>
      </w:tblGrid>
      <w:tr w:rsidR="00642A0E" w:rsidRPr="00331A56" w14:paraId="42A2FED2" w14:textId="77777777" w:rsidTr="00563D29">
        <w:trPr>
          <w:trHeight w:val="310"/>
        </w:trPr>
        <w:tc>
          <w:tcPr>
            <w:tcW w:w="7020" w:type="dxa"/>
          </w:tcPr>
          <w:p w14:paraId="285CC0C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pH (წყალში) 20 ° C- ზე</w:t>
            </w:r>
          </w:p>
        </w:tc>
        <w:tc>
          <w:tcPr>
            <w:tcW w:w="2880" w:type="dxa"/>
          </w:tcPr>
          <w:p w14:paraId="095CA7EE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2,0- 3,0</w:t>
            </w:r>
          </w:p>
        </w:tc>
      </w:tr>
      <w:tr w:rsidR="00642A0E" w:rsidRPr="00331A56" w14:paraId="62E99CEA" w14:textId="77777777" w:rsidTr="00563D29">
        <w:tc>
          <w:tcPr>
            <w:tcW w:w="7020" w:type="dxa"/>
          </w:tcPr>
          <w:p w14:paraId="0216A25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გაყინვის წერტილი / დიაპაზონი (° C)</w:t>
            </w:r>
          </w:p>
        </w:tc>
        <w:tc>
          <w:tcPr>
            <w:tcW w:w="2880" w:type="dxa"/>
          </w:tcPr>
          <w:p w14:paraId="395DEA1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642A0E" w:rsidRPr="00331A56" w14:paraId="60318F43" w14:textId="77777777" w:rsidTr="00563D29">
        <w:tc>
          <w:tcPr>
            <w:tcW w:w="7020" w:type="dxa"/>
          </w:tcPr>
          <w:p w14:paraId="3735AED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დუღილის წერტილი / დიაპაზონი (° C)</w:t>
            </w:r>
          </w:p>
        </w:tc>
        <w:tc>
          <w:tcPr>
            <w:tcW w:w="2880" w:type="dxa"/>
          </w:tcPr>
          <w:p w14:paraId="2180AB1F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&gt;100</w:t>
            </w:r>
          </w:p>
        </w:tc>
      </w:tr>
      <w:tr w:rsidR="00642A0E" w:rsidRPr="00331A56" w14:paraId="751199F5" w14:textId="77777777" w:rsidTr="00563D29">
        <w:tc>
          <w:tcPr>
            <w:tcW w:w="7020" w:type="dxa"/>
          </w:tcPr>
          <w:p w14:paraId="6851F6B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დნობის წერტილი (° C)</w:t>
            </w:r>
          </w:p>
        </w:tc>
        <w:tc>
          <w:tcPr>
            <w:tcW w:w="2880" w:type="dxa"/>
          </w:tcPr>
          <w:p w14:paraId="2B72FAF0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642A0E" w:rsidRPr="00331A56" w14:paraId="0A98DA14" w14:textId="77777777" w:rsidTr="00563D29">
        <w:tc>
          <w:tcPr>
            <w:tcW w:w="7020" w:type="dxa"/>
          </w:tcPr>
          <w:p w14:paraId="3F4C44D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Flash Point (°C)closed cup</w:t>
            </w:r>
          </w:p>
        </w:tc>
        <w:tc>
          <w:tcPr>
            <w:tcW w:w="2880" w:type="dxa"/>
          </w:tcPr>
          <w:p w14:paraId="6BFAABA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0F76A89D" w14:textId="77777777" w:rsidTr="00563D29">
        <w:tc>
          <w:tcPr>
            <w:tcW w:w="7020" w:type="dxa"/>
          </w:tcPr>
          <w:p w14:paraId="24F2D6A8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ატმოსფერული ტემპერატურა (° C)</w:t>
            </w:r>
          </w:p>
        </w:tc>
        <w:tc>
          <w:tcPr>
            <w:tcW w:w="2880" w:type="dxa"/>
          </w:tcPr>
          <w:p w14:paraId="1321B70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Not self-igniting</w:t>
            </w:r>
          </w:p>
        </w:tc>
      </w:tr>
      <w:tr w:rsidR="00642A0E" w:rsidRPr="00331A56" w14:paraId="7E401E7D" w14:textId="77777777" w:rsidTr="00563D29">
        <w:tc>
          <w:tcPr>
            <w:tcW w:w="7020" w:type="dxa"/>
          </w:tcPr>
          <w:p w14:paraId="562F3D31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Specific Gravity gr/cm3</w:t>
            </w:r>
          </w:p>
        </w:tc>
        <w:tc>
          <w:tcPr>
            <w:tcW w:w="2880" w:type="dxa"/>
          </w:tcPr>
          <w:p w14:paraId="6D4B5671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1C31E1A7" w14:textId="77777777" w:rsidTr="00563D29">
        <w:tc>
          <w:tcPr>
            <w:tcW w:w="7020" w:type="dxa"/>
          </w:tcPr>
          <w:p w14:paraId="7CDEA1E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Solubility in water g/l @ 20°C</w:t>
            </w:r>
          </w:p>
        </w:tc>
        <w:tc>
          <w:tcPr>
            <w:tcW w:w="2880" w:type="dxa"/>
          </w:tcPr>
          <w:p w14:paraId="03F65545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Miscible</w:t>
            </w:r>
          </w:p>
        </w:tc>
      </w:tr>
      <w:tr w:rsidR="00642A0E" w:rsidRPr="00331A56" w14:paraId="5763128C" w14:textId="77777777" w:rsidTr="00563D29">
        <w:tc>
          <w:tcPr>
            <w:tcW w:w="7020" w:type="dxa"/>
          </w:tcPr>
          <w:p w14:paraId="40AA963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Partition coefficient n-Octanol/Water (log Po/w)</w:t>
            </w:r>
          </w:p>
        </w:tc>
        <w:tc>
          <w:tcPr>
            <w:tcW w:w="2880" w:type="dxa"/>
          </w:tcPr>
          <w:p w14:paraId="6B528271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 xml:space="preserve">Not available                                                      </w:t>
            </w:r>
          </w:p>
        </w:tc>
      </w:tr>
      <w:tr w:rsidR="00642A0E" w:rsidRPr="00331A56" w14:paraId="2897E46F" w14:textId="77777777" w:rsidTr="00563D29">
        <w:tc>
          <w:tcPr>
            <w:tcW w:w="7020" w:type="dxa"/>
          </w:tcPr>
          <w:p w14:paraId="0ECB7B79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Al2O3</w:t>
            </w:r>
          </w:p>
        </w:tc>
        <w:tc>
          <w:tcPr>
            <w:tcW w:w="2880" w:type="dxa"/>
          </w:tcPr>
          <w:p w14:paraId="2F4C990A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9,0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10,3</w:t>
            </w:r>
          </w:p>
        </w:tc>
      </w:tr>
      <w:tr w:rsidR="00642A0E" w:rsidRPr="00331A56" w14:paraId="533C70CB" w14:textId="77777777" w:rsidTr="00563D29">
        <w:tc>
          <w:tcPr>
            <w:tcW w:w="7020" w:type="dxa"/>
          </w:tcPr>
          <w:p w14:paraId="66233AF5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Density (25°C) (g/cm3)</w:t>
            </w:r>
          </w:p>
        </w:tc>
        <w:tc>
          <w:tcPr>
            <w:tcW w:w="2880" w:type="dxa"/>
          </w:tcPr>
          <w:p w14:paraId="7099B187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1,220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1,260</w:t>
            </w:r>
          </w:p>
        </w:tc>
      </w:tr>
      <w:tr w:rsidR="00642A0E" w:rsidRPr="00331A56" w14:paraId="54F8E125" w14:textId="77777777" w:rsidTr="00563D29">
        <w:tc>
          <w:tcPr>
            <w:tcW w:w="7020" w:type="dxa"/>
          </w:tcPr>
          <w:p w14:paraId="50BFF330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pH (in %5 solutıon)</w:t>
            </w:r>
          </w:p>
        </w:tc>
        <w:tc>
          <w:tcPr>
            <w:tcW w:w="2880" w:type="dxa"/>
          </w:tcPr>
          <w:p w14:paraId="6EE1514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4±0,5</w:t>
            </w:r>
          </w:p>
        </w:tc>
      </w:tr>
      <w:tr w:rsidR="00642A0E" w:rsidRPr="00331A56" w14:paraId="7ADE85C1" w14:textId="77777777" w:rsidTr="00563D29">
        <w:tc>
          <w:tcPr>
            <w:tcW w:w="7020" w:type="dxa"/>
          </w:tcPr>
          <w:p w14:paraId="6AE2311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Basicity (%)</w:t>
            </w:r>
          </w:p>
        </w:tc>
        <w:tc>
          <w:tcPr>
            <w:tcW w:w="2880" w:type="dxa"/>
          </w:tcPr>
          <w:p w14:paraId="02831C3A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62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72</w:t>
            </w:r>
          </w:p>
        </w:tc>
      </w:tr>
      <w:tr w:rsidR="00642A0E" w:rsidRPr="00331A56" w14:paraId="795FA94D" w14:textId="77777777" w:rsidTr="00563D29">
        <w:tc>
          <w:tcPr>
            <w:tcW w:w="7020" w:type="dxa"/>
          </w:tcPr>
          <w:p w14:paraId="45BE2F28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Sulphate (SO4) (%)</w:t>
            </w:r>
          </w:p>
        </w:tc>
        <w:tc>
          <w:tcPr>
            <w:tcW w:w="2880" w:type="dxa"/>
          </w:tcPr>
          <w:p w14:paraId="2C23ED9F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&lt;5</w:t>
            </w:r>
          </w:p>
        </w:tc>
      </w:tr>
    </w:tbl>
    <w:p w14:paraId="65EEE62E" w14:textId="7DD2E1F4" w:rsidR="00642A0E" w:rsidRDefault="00642A0E" w:rsidP="00642A0E">
      <w:pPr>
        <w:rPr>
          <w:rFonts w:ascii="Sylfaen" w:hAnsi="Sylfaen"/>
          <w:sz w:val="20"/>
          <w:szCs w:val="20"/>
          <w:lang w:val="ka-GE"/>
        </w:rPr>
      </w:pPr>
    </w:p>
    <w:p w14:paraId="1E334887" w14:textId="30721253" w:rsidR="00245A5A" w:rsidRDefault="00245A5A" w:rsidP="00642A0E">
      <w:pPr>
        <w:rPr>
          <w:rFonts w:ascii="Sylfaen" w:hAnsi="Sylfaen"/>
          <w:sz w:val="20"/>
          <w:szCs w:val="20"/>
          <w:lang w:val="ka-GE"/>
        </w:rPr>
      </w:pPr>
    </w:p>
    <w:p w14:paraId="2335C53C" w14:textId="77777777" w:rsidR="00245A5A" w:rsidRPr="00331A56" w:rsidRDefault="00245A5A" w:rsidP="00642A0E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9270" w:type="dxa"/>
        <w:tblInd w:w="85" w:type="dxa"/>
        <w:tblLook w:val="04A0" w:firstRow="1" w:lastRow="0" w:firstColumn="1" w:lastColumn="0" w:noHBand="0" w:noVBand="1"/>
      </w:tblPr>
      <w:tblGrid>
        <w:gridCol w:w="6570"/>
        <w:gridCol w:w="2700"/>
      </w:tblGrid>
      <w:tr w:rsidR="00642A0E" w:rsidRPr="00331A56" w14:paraId="1F4AE10A" w14:textId="77777777" w:rsidTr="00245A5A">
        <w:trPr>
          <w:trHeight w:val="256"/>
        </w:trPr>
        <w:tc>
          <w:tcPr>
            <w:tcW w:w="6570" w:type="dxa"/>
          </w:tcPr>
          <w:p w14:paraId="1901729E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lastRenderedPageBreak/>
              <w:t>ფეთქებადი ნივთიერება</w:t>
            </w:r>
          </w:p>
        </w:tc>
        <w:tc>
          <w:tcPr>
            <w:tcW w:w="2700" w:type="dxa"/>
          </w:tcPr>
          <w:p w14:paraId="6796CD32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778A2402" w14:textId="77777777" w:rsidTr="00245A5A">
        <w:trPr>
          <w:trHeight w:val="256"/>
        </w:trPr>
        <w:tc>
          <w:tcPr>
            <w:tcW w:w="6570" w:type="dxa"/>
          </w:tcPr>
          <w:p w14:paraId="16A8095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ჟანგვა</w:t>
            </w:r>
          </w:p>
        </w:tc>
        <w:tc>
          <w:tcPr>
            <w:tcW w:w="2700" w:type="dxa"/>
          </w:tcPr>
          <w:p w14:paraId="477BE843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არა</w:t>
            </w:r>
          </w:p>
        </w:tc>
      </w:tr>
      <w:tr w:rsidR="00642A0E" w:rsidRPr="00331A56" w14:paraId="48D2C244" w14:textId="77777777" w:rsidTr="00245A5A">
        <w:trPr>
          <w:trHeight w:val="256"/>
        </w:trPr>
        <w:tc>
          <w:tcPr>
            <w:tcW w:w="6570" w:type="dxa"/>
          </w:tcPr>
          <w:p w14:paraId="0994607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სიმჭიდროვე (გ / სმ 3)</w:t>
            </w:r>
          </w:p>
        </w:tc>
        <w:tc>
          <w:tcPr>
            <w:tcW w:w="2700" w:type="dxa"/>
          </w:tcPr>
          <w:p w14:paraId="1C461CF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1,25 ± 0,1</w:t>
            </w:r>
          </w:p>
        </w:tc>
      </w:tr>
      <w:tr w:rsidR="00642A0E" w:rsidRPr="00331A56" w14:paraId="56E7BF45" w14:textId="77777777" w:rsidTr="00245A5A">
        <w:trPr>
          <w:trHeight w:val="62"/>
        </w:trPr>
        <w:tc>
          <w:tcPr>
            <w:tcW w:w="6570" w:type="dxa"/>
          </w:tcPr>
          <w:p w14:paraId="587398EC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სიბლანტე (mPa.s) @ 20 (° C)</w:t>
            </w:r>
          </w:p>
        </w:tc>
        <w:tc>
          <w:tcPr>
            <w:tcW w:w="2700" w:type="dxa"/>
          </w:tcPr>
          <w:p w14:paraId="65BE76FD" w14:textId="77777777" w:rsidR="00642A0E" w:rsidRPr="00331A56" w:rsidRDefault="00642A0E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5</w:t>
            </w:r>
          </w:p>
        </w:tc>
      </w:tr>
    </w:tbl>
    <w:p w14:paraId="13A1A178" w14:textId="77777777" w:rsidR="00642A0E" w:rsidRPr="00331A56" w:rsidRDefault="00642A0E" w:rsidP="00642A0E">
      <w:pPr>
        <w:rPr>
          <w:rFonts w:ascii="Sylfaen" w:hAnsi="Sylfaen"/>
          <w:sz w:val="20"/>
          <w:szCs w:val="20"/>
          <w:lang w:val="ka-GE"/>
        </w:rPr>
      </w:pPr>
    </w:p>
    <w:p w14:paraId="3ABC458C" w14:textId="77777777" w:rsidR="00642A0E" w:rsidRPr="00331A56" w:rsidRDefault="00642A0E" w:rsidP="00642A0E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>გამოყენების სფერო: სასმელი წყლის გაწმენდა</w:t>
      </w:r>
    </w:p>
    <w:p w14:paraId="63C4D43D" w14:textId="63B60B86" w:rsidR="00642A0E" w:rsidRPr="00331A56" w:rsidRDefault="00642A0E" w:rsidP="00642A0E">
      <w:pPr>
        <w:pStyle w:val="ListParagraph"/>
        <w:numPr>
          <w:ilvl w:val="0"/>
          <w:numId w:val="1"/>
        </w:numPr>
        <w:spacing w:after="160" w:line="259" w:lineRule="auto"/>
        <w:rPr>
          <w:rFonts w:ascii="Sylfaen" w:hAnsi="Sylfaen"/>
          <w:sz w:val="20"/>
          <w:szCs w:val="20"/>
          <w:lang w:val="ka-GE"/>
        </w:rPr>
      </w:pPr>
      <w:r w:rsidRPr="00331A56">
        <w:rPr>
          <w:rFonts w:ascii="Sylfaen" w:hAnsi="Sylfaen"/>
          <w:sz w:val="20"/>
          <w:szCs w:val="20"/>
          <w:lang w:val="ka-GE"/>
        </w:rPr>
        <w:t xml:space="preserve">მოწოდების სახე: </w:t>
      </w:r>
      <w:r w:rsidR="00E10F39">
        <w:rPr>
          <w:rFonts w:ascii="Sylfaen" w:hAnsi="Sylfaen"/>
          <w:sz w:val="20"/>
          <w:szCs w:val="20"/>
        </w:rPr>
        <w:t>IBC</w:t>
      </w:r>
      <w:r w:rsidR="00245A5A">
        <w:rPr>
          <w:rFonts w:ascii="Sylfaen" w:hAnsi="Sylfaen"/>
          <w:sz w:val="20"/>
          <w:szCs w:val="20"/>
        </w:rPr>
        <w:t xml:space="preserve"> (PE)</w:t>
      </w:r>
      <w:r w:rsidR="00E10F39">
        <w:rPr>
          <w:rFonts w:ascii="Sylfaen" w:hAnsi="Sylfaen"/>
          <w:sz w:val="20"/>
          <w:szCs w:val="20"/>
        </w:rPr>
        <w:t xml:space="preserve"> </w:t>
      </w:r>
      <w:r w:rsidR="00E10F39">
        <w:rPr>
          <w:rFonts w:ascii="Sylfaen" w:hAnsi="Sylfaen"/>
          <w:sz w:val="20"/>
          <w:szCs w:val="20"/>
          <w:lang w:val="ka-GE"/>
        </w:rPr>
        <w:t>კონტეინერებით</w:t>
      </w:r>
    </w:p>
    <w:p w14:paraId="110F13D6" w14:textId="77777777" w:rsidR="00642A0E" w:rsidRPr="00331A56" w:rsidRDefault="00642A0E" w:rsidP="00642A0E">
      <w:pPr>
        <w:spacing w:after="0" w:line="360" w:lineRule="auto"/>
        <w:jc w:val="both"/>
        <w:rPr>
          <w:rFonts w:ascii="Sylfaen" w:hAnsi="Sylfaen"/>
          <w:sz w:val="20"/>
          <w:szCs w:val="20"/>
        </w:rPr>
      </w:pPr>
    </w:p>
    <w:p w14:paraId="0A78ACE5" w14:textId="77777777" w:rsidR="00642A0E" w:rsidRDefault="00642A0E" w:rsidP="00642A0E"/>
    <w:p w14:paraId="528D90DA" w14:textId="77777777" w:rsidR="00745344" w:rsidRDefault="00745344"/>
    <w:sectPr w:rsidR="00745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A3E93"/>
    <w:multiLevelType w:val="hybridMultilevel"/>
    <w:tmpl w:val="04AA2A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ra0MDQxNjc3NzBT0lEKTi0uzszPAykwqQUAEax8TCwAAAA="/>
  </w:docVars>
  <w:rsids>
    <w:rsidRoot w:val="00642A0E"/>
    <w:rsid w:val="00150675"/>
    <w:rsid w:val="00245A5A"/>
    <w:rsid w:val="002B4257"/>
    <w:rsid w:val="00301777"/>
    <w:rsid w:val="003D0A4E"/>
    <w:rsid w:val="00642A0E"/>
    <w:rsid w:val="00745344"/>
    <w:rsid w:val="00793B52"/>
    <w:rsid w:val="007A174E"/>
    <w:rsid w:val="008A2375"/>
    <w:rsid w:val="00A871E3"/>
    <w:rsid w:val="00E10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290F7"/>
  <w15:chartTrackingRefBased/>
  <w15:docId w15:val="{5DADC3FC-7381-469E-B663-5A8BC1FC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A0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2A0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42A0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42A0E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017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17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77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7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777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7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10</cp:revision>
  <dcterms:created xsi:type="dcterms:W3CDTF">2021-01-12T01:40:00Z</dcterms:created>
  <dcterms:modified xsi:type="dcterms:W3CDTF">2021-01-22T12:51:00Z</dcterms:modified>
</cp:coreProperties>
</file>